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AAF71" w14:textId="77777777" w:rsidR="007D6F35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8EE7068" wp14:editId="7E5B33B3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56694376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BDB45C7" wp14:editId="76109E8F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5939B32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DB45C7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5939B32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1F4DF5AA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69FC7C9" wp14:editId="6AC06353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6759BC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8E69388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40B6D1F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6" w:history="1">
                                <w:r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40A22A2E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7" w:history="1">
                                <w:r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2B502FF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3E4E032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51DCE8B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22D932C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9FC7C9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56759BC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8E69388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40B6D1F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9" w:history="1">
                          <w:r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40A22A2E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0" w:history="1">
                          <w:r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2B502FF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3E4E032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51DCE8B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22D932C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71AF6A59" wp14:editId="718FDA8E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6C06E1A" wp14:editId="0F4CA04F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0CD62E89" w14:textId="77777777" w:rsidR="007D6F35" w:rsidRDefault="007D6F35">
      <w:pPr>
        <w:adjustRightInd w:val="0"/>
        <w:snapToGrid w:val="0"/>
      </w:pPr>
    </w:p>
    <w:p w14:paraId="0FC404F4" w14:textId="77777777" w:rsidR="007D6F35" w:rsidRDefault="007D6F35">
      <w:pPr>
        <w:adjustRightInd w:val="0"/>
        <w:snapToGrid w:val="0"/>
      </w:pPr>
    </w:p>
    <w:p w14:paraId="6DFECD8B" w14:textId="77777777" w:rsidR="007D6F35" w:rsidRDefault="007D6F35">
      <w:pPr>
        <w:adjustRightInd w:val="0"/>
        <w:snapToGrid w:val="0"/>
      </w:pPr>
    </w:p>
    <w:p w14:paraId="63204395" w14:textId="77777777" w:rsidR="007D6F35" w:rsidRDefault="007D6F35">
      <w:pPr>
        <w:adjustRightInd w:val="0"/>
        <w:snapToGrid w:val="0"/>
      </w:pPr>
    </w:p>
    <w:p w14:paraId="67CD8F28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9AEA768" wp14:editId="0C58F6CF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1DAC343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AEA768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1DAC343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53F9DE2D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011540" wp14:editId="60991EFA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CBA280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7C9F66C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11540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2CBA280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7C9F66C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3CD4CB9" w14:textId="77777777" w:rsidR="007D6F35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D4637C8" wp14:editId="39D6E121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A2C571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4637C8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4A2C571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66053005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877101" wp14:editId="7E06E7CF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C6120D2" w14:textId="77777777" w:rsidR="007D6F35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534D0C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563A873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E61F4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2EEB540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502E370" w14:textId="77777777" w:rsidR="007D6F35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ADC0C31" w14:textId="77777777" w:rsidR="007D6F35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6CC78BC" w14:textId="77777777" w:rsidR="007D6F35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3.自研Echarts编辑器、自定义查询ER编辑器和workflow编辑器+动态表单编辑；</w:t>
                            </w:r>
                          </w:p>
                          <w:p w14:paraId="7D40A254" w14:textId="77777777" w:rsidR="007D6F35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33A06F25" w14:textId="77777777" w:rsidR="007D6F35" w:rsidRDefault="007D6F35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877101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C6120D2" w14:textId="77777777" w:rsidR="007D6F35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534D0C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563A873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E61F4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2EEB540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502E370" w14:textId="77777777" w:rsidR="007D6F35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ADC0C31" w14:textId="77777777" w:rsidR="007D6F35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6CC78BC" w14:textId="77777777" w:rsidR="007D6F35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3.自研Echarts编辑器、自定义查询ER编辑器和workflow编辑器+动态表单编辑；</w:t>
                      </w:r>
                    </w:p>
                    <w:p w14:paraId="7D40A254" w14:textId="77777777" w:rsidR="007D6F35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33A06F25" w14:textId="77777777" w:rsidR="007D6F35" w:rsidRDefault="007D6F35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0100F59" w14:textId="77777777" w:rsidR="007D6F35" w:rsidRDefault="007D6F35">
      <w:pPr>
        <w:adjustRightInd w:val="0"/>
        <w:snapToGrid w:val="0"/>
      </w:pPr>
    </w:p>
    <w:p w14:paraId="3329B9E0" w14:textId="77777777" w:rsidR="007D6F35" w:rsidRDefault="007D6F35">
      <w:pPr>
        <w:adjustRightInd w:val="0"/>
        <w:snapToGrid w:val="0"/>
      </w:pPr>
    </w:p>
    <w:p w14:paraId="62CC999E" w14:textId="77777777" w:rsidR="007D6F35" w:rsidRDefault="007D6F35">
      <w:pPr>
        <w:adjustRightInd w:val="0"/>
        <w:snapToGrid w:val="0"/>
      </w:pPr>
    </w:p>
    <w:p w14:paraId="5E2E3B08" w14:textId="77777777" w:rsidR="007D6F35" w:rsidRDefault="007D6F35">
      <w:pPr>
        <w:adjustRightInd w:val="0"/>
        <w:snapToGrid w:val="0"/>
      </w:pPr>
    </w:p>
    <w:p w14:paraId="2E9B8CAE" w14:textId="77777777" w:rsidR="007D6F35" w:rsidRDefault="007D6F35">
      <w:pPr>
        <w:adjustRightInd w:val="0"/>
        <w:snapToGrid w:val="0"/>
      </w:pPr>
    </w:p>
    <w:p w14:paraId="2070C2D5" w14:textId="77777777" w:rsidR="007D6F35" w:rsidRDefault="007D6F35">
      <w:pPr>
        <w:adjustRightInd w:val="0"/>
        <w:snapToGrid w:val="0"/>
      </w:pPr>
    </w:p>
    <w:p w14:paraId="20EF3421" w14:textId="77777777" w:rsidR="007D6F35" w:rsidRDefault="007D6F35">
      <w:pPr>
        <w:adjustRightInd w:val="0"/>
        <w:snapToGrid w:val="0"/>
      </w:pPr>
    </w:p>
    <w:p w14:paraId="13AFAC29" w14:textId="77777777" w:rsidR="007D6F35" w:rsidRDefault="007D6F35"/>
    <w:p w14:paraId="556C5006" w14:textId="77777777" w:rsidR="007D6F35" w:rsidRDefault="007D6F35"/>
    <w:p w14:paraId="3746D9AF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F7F618" wp14:editId="68A8E755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78BF560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4F516EB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；了解Vue3源码；</w:t>
                            </w:r>
                          </w:p>
                          <w:p w14:paraId="021152A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6D9C80EB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280AB6AE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3E0EECA1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5D98B7E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7.掌握Vue Router路由配置，支持懒加载、路由守卫、动态路由等功能。</w:t>
                            </w:r>
                          </w:p>
                          <w:p w14:paraId="46D3E379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8.掌握Pinia状态管理，提高数据流转效率与代码可维护性。</w:t>
                            </w:r>
                          </w:p>
                          <w:p w14:paraId="49CA6888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9.掌握使用Mars2D平台进行地理经济可视化监控平台开发；</w:t>
                            </w:r>
                          </w:p>
                          <w:p w14:paraId="7518FF7F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10.掌握前端性能优化策略，包括懒加载、文件分片上传等；</w:t>
                            </w:r>
                          </w:p>
                          <w:p w14:paraId="5B0EA00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11.使用WebSocket构建实时隧道大屏平台，支持海量数据动态回显与图表联动；</w:t>
                            </w:r>
                          </w:p>
                          <w:p w14:paraId="2638D9B2" w14:textId="620C3EF2" w:rsidR="007D6F35" w:rsidRDefault="00000000" w:rsidP="00E74BE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32399DA1" w14:textId="6C70CAB8" w:rsidR="00E74BE2" w:rsidRPr="00E74BE2" w:rsidRDefault="00E74BE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</w:t>
                            </w:r>
                            <w:r w:rsidRPr="00E74BE2">
                              <w:rPr>
                                <w:rFonts w:ascii="宋体" w:eastAsia="宋体" w:hAnsi="宋体"/>
                                <w:sz w:val="22"/>
                              </w:rPr>
                              <w:t>使用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Lingma</w:t>
                            </w:r>
                            <w:r w:rsidRPr="00E74BE2">
                              <w:rPr>
                                <w:rFonts w:ascii="宋体" w:eastAsia="宋体" w:hAnsi="宋体"/>
                                <w:sz w:val="22"/>
                              </w:rPr>
                              <w:t>、ChatGPT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、Gemini</w:t>
                            </w:r>
                            <w:r w:rsidRPr="00E74BE2">
                              <w:rPr>
                                <w:rFonts w:ascii="宋体" w:eastAsia="宋体" w:hAnsi="宋体"/>
                                <w:sz w:val="22"/>
                              </w:rPr>
                              <w:t>等 AI 辅助开发工具，提升编码效率与代码质量</w:t>
                            </w:r>
                            <w:r w:rsidR="00F52659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6E043DAE" w14:textId="21FC476C" w:rsidR="007D6F35" w:rsidRDefault="00000000">
                            <w:pPr>
                              <w:widowControl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E74BE2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版本控制；</w:t>
                            </w:r>
                          </w:p>
                          <w:p w14:paraId="33BF2902" w14:textId="77777777" w:rsidR="007D6F35" w:rsidRPr="00E74BE2" w:rsidRDefault="007D6F35">
                            <w:pPr>
                              <w:widowControl/>
                              <w:jc w:val="left"/>
                            </w:pPr>
                          </w:p>
                          <w:p w14:paraId="479501AD" w14:textId="77777777" w:rsidR="007D6F35" w:rsidRDefault="007D6F35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7F618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778BF560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4F516EB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；了解Vue3源码；</w:t>
                      </w:r>
                    </w:p>
                    <w:p w14:paraId="021152A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6D9C80EB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280AB6AE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3E0EECA1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5D98B7E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7.掌握Vue Router路由配置，支持懒加载、路由守卫、动态路由等功能。</w:t>
                      </w:r>
                    </w:p>
                    <w:p w14:paraId="46D3E379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8.掌握Pinia状态管理，提高数据流转效率与代码可维护性。</w:t>
                      </w:r>
                    </w:p>
                    <w:p w14:paraId="49CA6888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9.掌握使用Mars2D平台进行地理经济可视化监控平台开发；</w:t>
                      </w:r>
                    </w:p>
                    <w:p w14:paraId="7518FF7F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10.掌握前端性能优化策略，包括懒加载、文件分片上传等；</w:t>
                      </w:r>
                    </w:p>
                    <w:p w14:paraId="5B0EA00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11.使用WebSocket构建实时隧道大屏平台，支持海量数据动态回显与图表联动；</w:t>
                      </w:r>
                    </w:p>
                    <w:p w14:paraId="2638D9B2" w14:textId="620C3EF2" w:rsidR="007D6F35" w:rsidRDefault="00000000" w:rsidP="00E74BE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 ECharts图表库，在多个大屏可视化项目中，负责图表组件的封装与配置平台的搭建，支持图表属性的可视化编辑与在线预览；</w:t>
                      </w:r>
                    </w:p>
                    <w:p w14:paraId="32399DA1" w14:textId="6C70CAB8" w:rsidR="00E74BE2" w:rsidRPr="00E74BE2" w:rsidRDefault="00E74BE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</w:t>
                      </w:r>
                      <w:r w:rsidRPr="00E74BE2">
                        <w:rPr>
                          <w:rFonts w:ascii="宋体" w:eastAsia="宋体" w:hAnsi="宋体"/>
                          <w:sz w:val="22"/>
                        </w:rPr>
                        <w:t>使用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Lingma</w:t>
                      </w:r>
                      <w:r w:rsidRPr="00E74BE2">
                        <w:rPr>
                          <w:rFonts w:ascii="宋体" w:eastAsia="宋体" w:hAnsi="宋体"/>
                          <w:sz w:val="22"/>
                        </w:rPr>
                        <w:t>、ChatGPT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、Gemini</w:t>
                      </w:r>
                      <w:r w:rsidRPr="00E74BE2">
                        <w:rPr>
                          <w:rFonts w:ascii="宋体" w:eastAsia="宋体" w:hAnsi="宋体"/>
                          <w:sz w:val="22"/>
                        </w:rPr>
                        <w:t>等 AI 辅助开发工具，提升编码效率与代码质量</w:t>
                      </w:r>
                      <w:r w:rsidR="00F52659"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6E043DAE" w14:textId="21FC476C" w:rsidR="007D6F35" w:rsidRDefault="00000000">
                      <w:pPr>
                        <w:widowControl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E74BE2">
                        <w:rPr>
                          <w:rFonts w:ascii="宋体" w:eastAsia="宋体" w:hAnsi="宋体" w:hint="eastAsia"/>
                          <w:sz w:val="22"/>
                        </w:rPr>
                        <w:t>4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版本控制；</w:t>
                      </w:r>
                    </w:p>
                    <w:p w14:paraId="33BF2902" w14:textId="77777777" w:rsidR="007D6F35" w:rsidRPr="00E74BE2" w:rsidRDefault="007D6F35">
                      <w:pPr>
                        <w:widowControl/>
                        <w:jc w:val="left"/>
                      </w:pPr>
                    </w:p>
                    <w:p w14:paraId="479501AD" w14:textId="77777777" w:rsidR="007D6F35" w:rsidRDefault="007D6F35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2BFA84F" wp14:editId="7DA89EE9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51528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BFA84F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51528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3419F0CE" w14:textId="77777777" w:rsidR="007D6F35" w:rsidRDefault="007D6F35"/>
    <w:p w14:paraId="6237EDB2" w14:textId="77777777" w:rsidR="007D6F35" w:rsidRDefault="007D6F35"/>
    <w:p w14:paraId="16A69DDC" w14:textId="77777777" w:rsidR="007D6F35" w:rsidRDefault="007D6F35"/>
    <w:p w14:paraId="1102AC62" w14:textId="77777777" w:rsidR="007D6F35" w:rsidRDefault="007D6F35"/>
    <w:p w14:paraId="2E9BEC91" w14:textId="77777777" w:rsidR="007D6F35" w:rsidRDefault="007D6F35"/>
    <w:p w14:paraId="2ECF3CA9" w14:textId="77777777" w:rsidR="007D6F35" w:rsidRDefault="007D6F35"/>
    <w:p w14:paraId="5F56EBE5" w14:textId="77777777" w:rsidR="007D6F35" w:rsidRDefault="007D6F35"/>
    <w:p w14:paraId="24A49B7E" w14:textId="77777777" w:rsidR="007D6F35" w:rsidRDefault="007D6F35">
      <w:pPr>
        <w:ind w:firstLineChars="200" w:firstLine="420"/>
      </w:pPr>
    </w:p>
    <w:p w14:paraId="59EDE872" w14:textId="77777777" w:rsidR="007D6F35" w:rsidRDefault="007D6F35">
      <w:pPr>
        <w:ind w:firstLineChars="200" w:firstLine="420"/>
      </w:pPr>
    </w:p>
    <w:p w14:paraId="16FB35AF" w14:textId="77777777" w:rsidR="007D6F35" w:rsidRDefault="007D6F35">
      <w:pPr>
        <w:ind w:firstLineChars="200" w:firstLine="420"/>
      </w:pPr>
    </w:p>
    <w:p w14:paraId="3E472D00" w14:textId="77777777" w:rsidR="007D6F35" w:rsidRDefault="007D6F35">
      <w:pPr>
        <w:ind w:firstLineChars="200" w:firstLine="420"/>
      </w:pPr>
    </w:p>
    <w:p w14:paraId="4B963C34" w14:textId="77777777" w:rsidR="007D6F35" w:rsidRDefault="007D6F35"/>
    <w:p w14:paraId="5D90839C" w14:textId="77777777" w:rsidR="007D6F35" w:rsidRDefault="007D6F35"/>
    <w:p w14:paraId="0C15E705" w14:textId="77777777" w:rsidR="007D6F35" w:rsidRDefault="007D6F35"/>
    <w:p w14:paraId="3F4C5B25" w14:textId="77777777" w:rsidR="007D6F35" w:rsidRDefault="007D6F35"/>
    <w:p w14:paraId="6F517A59" w14:textId="77777777" w:rsidR="007D6F35" w:rsidRDefault="007D6F35"/>
    <w:p w14:paraId="23CF955B" w14:textId="77777777" w:rsidR="007D6F35" w:rsidRDefault="007D6F35"/>
    <w:p w14:paraId="6DA1829F" w14:textId="77777777" w:rsidR="007D6F35" w:rsidRDefault="007D6F35"/>
    <w:p w14:paraId="681D014D" w14:textId="77777777" w:rsidR="007D6F35" w:rsidRDefault="007D6F35"/>
    <w:p w14:paraId="3BC7C469" w14:textId="77777777" w:rsidR="007D6F35" w:rsidRDefault="007D6F35"/>
    <w:p w14:paraId="79C6B706" w14:textId="77777777" w:rsidR="007D6F35" w:rsidRDefault="007D6F35"/>
    <w:p w14:paraId="57685AF0" w14:textId="77777777" w:rsidR="007D6F35" w:rsidRDefault="007D6F35"/>
    <w:p w14:paraId="59758978" w14:textId="77777777" w:rsidR="007D6F35" w:rsidRDefault="007D6F35"/>
    <w:p w14:paraId="0D27AA19" w14:textId="77777777" w:rsidR="007D6F35" w:rsidRDefault="007D6F35"/>
    <w:p w14:paraId="45B52AF8" w14:textId="77777777" w:rsidR="007D6F35" w:rsidRDefault="007D6F35"/>
    <w:p w14:paraId="523E342D" w14:textId="77777777" w:rsidR="007D6F35" w:rsidRDefault="007D6F35"/>
    <w:p w14:paraId="37647226" w14:textId="77777777" w:rsidR="007D6F35" w:rsidRDefault="007D6F35"/>
    <w:p w14:paraId="237BE071" w14:textId="77777777" w:rsidR="007D6F35" w:rsidRDefault="007D6F35"/>
    <w:p w14:paraId="625E1136" w14:textId="77777777" w:rsidR="007D6F35" w:rsidRDefault="007D6F35"/>
    <w:p w14:paraId="4DC72D5E" w14:textId="77777777" w:rsidR="007D6F35" w:rsidRDefault="007D6F35"/>
    <w:p w14:paraId="6D244670" w14:textId="77777777" w:rsidR="007D6F35" w:rsidRDefault="007D6F35"/>
    <w:p w14:paraId="23AF27FB" w14:textId="77777777" w:rsidR="007D6F35" w:rsidRDefault="007D6F35"/>
    <w:p w14:paraId="119D943D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8E54409" wp14:editId="1E6FDC9F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05B0A5E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E54409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05B0A5E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46F80F3" wp14:editId="04B2C52B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54CA9A5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42C2C2" wp14:editId="713678E5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A68E52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52C7545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159B98F5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0D47AE0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EBC6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1D28A19D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3ACCBF3B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5BD100F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7C1DF477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24386E0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TDesign</w:t>
                            </w:r>
                          </w:p>
                          <w:p w14:paraId="23E27CBB" w14:textId="77777777" w:rsidR="007D6F35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 w:hint="eastAsia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3" w:history="1">
                              <w:r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42D7D884" w14:textId="77777777" w:rsidR="007D6F35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4" w:history="1">
                              <w:r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D9A1DD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C778B6F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12D025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56C03F8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2851785B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588306E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35AC0569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235869E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E3BE2E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903967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9B0566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0CF095D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04B08DA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04371CE2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15BBC1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42C2C2" id="_x0000_s1057" type="#_x0000_t202" style="position:absolute;left:0;text-align:left;margin-left:455.05pt;margin-top:24.55pt;width:506.25pt;height:653.4pt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5A68E52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52C7545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159B98F5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0D47AE0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EBC6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1D28A19D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3ACCBF3B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表格导出、图标组件等；</w:t>
                      </w:r>
                    </w:p>
                    <w:p w14:paraId="5BD100F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7C1DF477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24386E0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TDesign</w:t>
                      </w:r>
                    </w:p>
                    <w:p w14:paraId="23E27CBB" w14:textId="77777777" w:rsidR="007D6F35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 w:hint="eastAsia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5" w:history="1">
                        <w:r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42D7D884" w14:textId="77777777" w:rsidR="007D6F35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6" w:history="1">
                        <w:r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D9A1DD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4C778B6F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12D025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56C03F8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2851785B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588306E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35AC0569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235869E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E3BE2E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903967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9B0566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0CF095D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04B08DA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04371CE2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15BBC1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91515B4" w14:textId="77777777" w:rsidR="007D6F35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C8E306" wp14:editId="22BA4482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9BE6444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08194B70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8E306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29BE6444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08194B70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7D6F3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4EE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5776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35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28A5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661A3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4E86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26B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2C4"/>
    <w:rsid w:val="00E7178F"/>
    <w:rsid w:val="00E7206B"/>
    <w:rsid w:val="00E72DC6"/>
    <w:rsid w:val="00E73722"/>
    <w:rsid w:val="00E745CC"/>
    <w:rsid w:val="00E74BE2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690D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65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31C2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19746B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6BDE415"/>
  <w15:docId w15:val="{12A44F79-7E31-4736-8F03-28667ED7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customStyle="1" w:styleId="3">
    <w:name w:val="未处理的提及3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odjbinail.cn" TargetMode="External"/><Relationship Id="rId13" Type="http://schemas.openxmlformats.org/officeDocument/2006/relationships/hyperlink" Target="http://fateverse.odliken.cn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cv.odjbinail.cn/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odjemail@163.com" TargetMode="External"/><Relationship Id="rId11" Type="http://schemas.openxmlformats.org/officeDocument/2006/relationships/hyperlink" Target="https://blog.odjbinail.c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cv.odjbinail.c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jemail@163.com" TargetMode="External"/><Relationship Id="rId14" Type="http://schemas.openxmlformats.org/officeDocument/2006/relationships/hyperlink" Target="https://gitee.com/fateverse/fateverse-vu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154</cp:revision>
  <cp:lastPrinted>2025-03-18T07:51:00Z</cp:lastPrinted>
  <dcterms:created xsi:type="dcterms:W3CDTF">2024-12-17T03:33:00Z</dcterms:created>
  <dcterms:modified xsi:type="dcterms:W3CDTF">2026-02-28T12:42:00Z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